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96D" w:rsidRPr="00CE0BDC" w:rsidRDefault="002F696D" w:rsidP="0067796D">
      <w:pPr>
        <w:rPr>
          <w:sz w:val="22"/>
          <w:szCs w:val="22"/>
        </w:rPr>
      </w:pPr>
    </w:p>
    <w:p w:rsidR="002F696D" w:rsidRPr="00CE0BDC" w:rsidRDefault="002F696D" w:rsidP="0067796D">
      <w:pPr>
        <w:rPr>
          <w:sz w:val="22"/>
          <w:szCs w:val="22"/>
        </w:rPr>
      </w:pPr>
    </w:p>
    <w:p w:rsidR="002F696D" w:rsidRDefault="002F696D" w:rsidP="00F12A38">
      <w:pPr>
        <w:pStyle w:val="a4"/>
        <w:shd w:val="clear" w:color="auto" w:fill="FFFFFF" w:themeFill="background1"/>
        <w:spacing w:before="0" w:beforeAutospacing="0" w:after="0" w:afterAutospacing="0"/>
      </w:pPr>
    </w:p>
    <w:p w:rsidR="00ED7AF9" w:rsidRPr="00ED7AF9" w:rsidRDefault="00ED7AF9" w:rsidP="00F12A38">
      <w:pPr>
        <w:pStyle w:val="a4"/>
        <w:shd w:val="clear" w:color="auto" w:fill="FFFFFF" w:themeFill="background1"/>
        <w:spacing w:before="0" w:beforeAutospacing="0" w:after="0" w:afterAutospacing="0"/>
        <w:rPr>
          <w:b/>
          <w:bCs/>
          <w:color w:val="000000"/>
        </w:rPr>
      </w:pPr>
    </w:p>
    <w:p w:rsidR="002F696D" w:rsidRPr="002F696D" w:rsidRDefault="002F696D" w:rsidP="002F696D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ПАМЯТКА</w:t>
      </w:r>
    </w:p>
    <w:p w:rsidR="00416BE1" w:rsidRDefault="00416BE1" w:rsidP="002F696D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b/>
          <w:bCs/>
          <w:color w:val="000000"/>
        </w:rPr>
        <w:t>по правилам безопасного поведения на воде, у водоема</w:t>
      </w:r>
    </w:p>
    <w:p w:rsidR="00416BE1" w:rsidRDefault="00416BE1" w:rsidP="002F696D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b/>
          <w:bCs/>
          <w:color w:val="000000"/>
        </w:rPr>
        <w:t>для студентов БПОУ ВО «Грязовецкий политехнический техникум»</w:t>
      </w:r>
    </w:p>
    <w:p w:rsidR="00FE1348" w:rsidRDefault="00FE1348" w:rsidP="00FE1348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416BE1" w:rsidRDefault="00416BE1" w:rsidP="00CE38D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             Самый полезный отдых летом — это отдых на воде. Купаясь, катаясь на лодках, на катамаранах, гидроциклах,  вы укрепляете организм, развиваете ловкость и выносливость. Вода не страшна тем, кто умеет хорошо плавать. Вот почему первым условием безопасности на воде является умение плавать. Однако и умеющий плавать должен быть дисциплинированным, постоянно соблюдать осторожность и правила поведения на воде. Нарушение правил поведения на воде ведет к несчастным случаям и гибели людей.</w:t>
      </w:r>
    </w:p>
    <w:p w:rsidR="00416BE1" w:rsidRDefault="00416BE1" w:rsidP="00CE38D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 xml:space="preserve">             Поэтому, купаясь и катаясь на лодках и маломерных судах, строго выполняйте нижеследующие </w:t>
      </w:r>
      <w:r w:rsidRPr="00CE38D7">
        <w:rPr>
          <w:b/>
          <w:color w:val="000000"/>
        </w:rPr>
        <w:t>правила поведения на воде</w:t>
      </w:r>
      <w:r>
        <w:rPr>
          <w:color w:val="000000"/>
        </w:rPr>
        <w:t>:</w:t>
      </w:r>
    </w:p>
    <w:p w:rsidR="00416BE1" w:rsidRDefault="00416BE1" w:rsidP="00CE38D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-Купаться можно в разрешенных местах, в купальнях или на оборудованных пляжах.</w:t>
      </w:r>
    </w:p>
    <w:p w:rsidR="00416BE1" w:rsidRDefault="00416BE1" w:rsidP="00CE38D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-Для купания  выбирайте песчаный берег, тихие неглубокие места с чистым дном.</w:t>
      </w:r>
    </w:p>
    <w:p w:rsidR="00416BE1" w:rsidRDefault="00416BE1" w:rsidP="00CE38D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-Не купайтесь в запрещенных и необорудованных для купания местах (у плотин, на водосбросе, в карьерах, котлованах, бассейнах для промышленных нужд).</w:t>
      </w:r>
    </w:p>
    <w:p w:rsidR="00CE38D7" w:rsidRDefault="00CE38D7" w:rsidP="00CE38D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-Во время купания не делайте лишних движений, не держите свои мышцы в постоянном напряжении, не гонитесь за скоростью продвижения в воде, не нарушайте ритма дыхания, не переутомляйте себя, не принимайте участия в больших заплывах без разрешения врача и необходимых тренировок.</w:t>
      </w:r>
    </w:p>
    <w:p w:rsidR="00CE38D7" w:rsidRDefault="00CE38D7" w:rsidP="00CE38D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- Попав на быстрое течение, не плывите против течения, проплывайте  на груди или на боку, горизонтально на немного повышенной  скорости. Остерегайтесь водоворотов, никогда не подплывайте к ним близко.</w:t>
      </w:r>
    </w:p>
    <w:p w:rsidR="00CE38D7" w:rsidRDefault="00CE38D7" w:rsidP="00CE38D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 xml:space="preserve">- Попав в водоворот, не теряйтесь, наберите </w:t>
      </w:r>
      <w:proofErr w:type="gramStart"/>
      <w:r>
        <w:rPr>
          <w:color w:val="000000"/>
        </w:rPr>
        <w:t>побольше</w:t>
      </w:r>
      <w:proofErr w:type="gramEnd"/>
      <w:r>
        <w:rPr>
          <w:color w:val="000000"/>
        </w:rPr>
        <w:t xml:space="preserve"> воздуха в легкие, погрузитесь в воду и сделайте смелый рывок в сторону  по течению.</w:t>
      </w:r>
    </w:p>
    <w:p w:rsidR="00CE38D7" w:rsidRDefault="00416BE1" w:rsidP="00CE38D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:rsidR="00416BE1" w:rsidRPr="00CE38D7" w:rsidRDefault="00416BE1" w:rsidP="00CE38D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b/>
          <w:color w:val="000000"/>
          <w:sz w:val="20"/>
          <w:szCs w:val="20"/>
        </w:rPr>
      </w:pPr>
      <w:r w:rsidRPr="00CE38D7">
        <w:rPr>
          <w:b/>
          <w:color w:val="000000"/>
        </w:rPr>
        <w:t>Помните, что при купании категорически запрещается:</w:t>
      </w:r>
    </w:p>
    <w:p w:rsidR="00416BE1" w:rsidRDefault="00416BE1" w:rsidP="00CE38D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-Заплывать далеко от берега, выплывать за пределы  ограждения мест купания.</w:t>
      </w:r>
    </w:p>
    <w:p w:rsidR="00416BE1" w:rsidRDefault="00416BE1" w:rsidP="00CE38D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-Подплывать близко к проходящим судам, катерам, весельным  лодкам, гидроциклам, баржам.</w:t>
      </w:r>
    </w:p>
    <w:p w:rsidR="00416BE1" w:rsidRDefault="00416BE1" w:rsidP="00CE38D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-Взбираться на технические предупредительные знаки, буи, бакены и др.</w:t>
      </w:r>
    </w:p>
    <w:p w:rsidR="00416BE1" w:rsidRDefault="00416BE1" w:rsidP="00CE38D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-Прыгать в воду с лодок, катеров, парусников и других плавательных средств.</w:t>
      </w:r>
    </w:p>
    <w:p w:rsidR="00416BE1" w:rsidRDefault="00416BE1" w:rsidP="00CE38D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-Купаться у причалов, набережных, мостов и т д.</w:t>
      </w:r>
    </w:p>
    <w:p w:rsidR="00416BE1" w:rsidRDefault="00416BE1" w:rsidP="00CE38D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-Купаться в вечернее время после захода солнца.</w:t>
      </w:r>
    </w:p>
    <w:p w:rsidR="00416BE1" w:rsidRDefault="00416BE1" w:rsidP="00CE38D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-Прыгать в воду в незнакомых местах.</w:t>
      </w:r>
    </w:p>
    <w:p w:rsidR="00416BE1" w:rsidRDefault="00416BE1" w:rsidP="00CE38D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-Купаться у крутых, обрывистых берегов.</w:t>
      </w:r>
    </w:p>
    <w:p w:rsidR="00DD5DA2" w:rsidRDefault="00DD5DA2" w:rsidP="00CE38D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 xml:space="preserve">- Пить воду из открытых источников (река, озеро, ручей и </w:t>
      </w:r>
      <w:proofErr w:type="spellStart"/>
      <w:r>
        <w:rPr>
          <w:color w:val="000000"/>
        </w:rPr>
        <w:t>т</w:t>
      </w:r>
      <w:proofErr w:type="gramStart"/>
      <w:r>
        <w:rPr>
          <w:color w:val="000000"/>
        </w:rPr>
        <w:t>.д</w:t>
      </w:r>
      <w:proofErr w:type="spellEnd"/>
      <w:proofErr w:type="gramEnd"/>
      <w:r>
        <w:rPr>
          <w:color w:val="000000"/>
        </w:rPr>
        <w:t>)</w:t>
      </w:r>
    </w:p>
    <w:p w:rsidR="00416BE1" w:rsidRDefault="00416BE1" w:rsidP="00CE38D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-Помните, что после еды разрешается купаться не раньше чем через полтора - два часа.</w:t>
      </w:r>
    </w:p>
    <w:p w:rsidR="00416BE1" w:rsidRDefault="00416BE1" w:rsidP="00CE38D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416BE1" w:rsidRDefault="00416BE1" w:rsidP="00CE38D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 xml:space="preserve">Помните, что причиной гибели пловцов часто бывает сковывающая его движения </w:t>
      </w:r>
      <w:r w:rsidRPr="00CE38D7">
        <w:rPr>
          <w:b/>
          <w:color w:val="000000"/>
        </w:rPr>
        <w:t>судорога.</w:t>
      </w:r>
      <w:r>
        <w:rPr>
          <w:color w:val="000000"/>
        </w:rPr>
        <w:t xml:space="preserve"> Причины этому следующие:</w:t>
      </w:r>
    </w:p>
    <w:p w:rsidR="00416BE1" w:rsidRDefault="00CE38D7" w:rsidP="00CE38D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 xml:space="preserve">- </w:t>
      </w:r>
      <w:r w:rsidR="00416BE1">
        <w:rPr>
          <w:color w:val="000000"/>
        </w:rPr>
        <w:t>Переохлаждение в воде.</w:t>
      </w:r>
    </w:p>
    <w:p w:rsidR="00416BE1" w:rsidRDefault="00CE38D7" w:rsidP="00CE38D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 xml:space="preserve">- </w:t>
      </w:r>
      <w:r w:rsidR="00416BE1">
        <w:rPr>
          <w:color w:val="000000"/>
        </w:rPr>
        <w:t>Переутомление мышц, вызванное длительной работой их без расслабления и беспрерывным плаванием одним стилем.</w:t>
      </w:r>
    </w:p>
    <w:p w:rsidR="00416BE1" w:rsidRDefault="00CE38D7" w:rsidP="00CE38D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 xml:space="preserve">- </w:t>
      </w:r>
      <w:r w:rsidR="00416BE1">
        <w:rPr>
          <w:color w:val="000000"/>
        </w:rPr>
        <w:t>Купание незакалённого</w:t>
      </w:r>
      <w:r>
        <w:rPr>
          <w:color w:val="000000"/>
        </w:rPr>
        <w:t xml:space="preserve"> человека </w:t>
      </w:r>
      <w:r w:rsidR="00416BE1">
        <w:rPr>
          <w:color w:val="000000"/>
        </w:rPr>
        <w:t>в воде с низкой температурой.</w:t>
      </w:r>
    </w:p>
    <w:p w:rsidR="00416BE1" w:rsidRDefault="00CE38D7" w:rsidP="00CE38D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 xml:space="preserve">- </w:t>
      </w:r>
      <w:r w:rsidR="00416BE1">
        <w:rPr>
          <w:color w:val="000000"/>
        </w:rPr>
        <w:t>Предрасположенность пловца к судорогам.</w:t>
      </w:r>
    </w:p>
    <w:p w:rsidR="00416BE1" w:rsidRDefault="00416BE1" w:rsidP="00CE38D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Во всех случаях пловцу  рекомендуется переменить стиль плавания и по возможности выйти из воды.</w:t>
      </w:r>
    </w:p>
    <w:p w:rsidR="00416BE1" w:rsidRDefault="00416BE1" w:rsidP="00CE38D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lastRenderedPageBreak/>
        <w:t>Если нет условий для немедленного выхода из воды, необходимо действовать следующим образом:</w:t>
      </w:r>
    </w:p>
    <w:p w:rsidR="00416BE1" w:rsidRDefault="00CE38D7" w:rsidP="00CE38D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- п</w:t>
      </w:r>
      <w:r w:rsidR="00416BE1">
        <w:rPr>
          <w:color w:val="000000"/>
        </w:rPr>
        <w:t>ри ощущении стягивания пальцев руки надо быстро с силой сжать кисть руки в кулак, сделать резкое отбрасывающее движение рукой в наружную сторону и разжать кулак;</w:t>
      </w:r>
    </w:p>
    <w:p w:rsidR="00416BE1" w:rsidRDefault="00CE38D7" w:rsidP="00CE38D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 xml:space="preserve">- </w:t>
      </w:r>
      <w:r w:rsidR="00416BE1">
        <w:rPr>
          <w:color w:val="000000"/>
        </w:rPr>
        <w:t>при судороге икроножной мышцы необходимо подогнувшись, двумя руками обхватить стопы пострадавшей ноги и с силой  поджать ногу в колене спереди к себе;</w:t>
      </w:r>
    </w:p>
    <w:p w:rsidR="00416BE1" w:rsidRDefault="00CE38D7" w:rsidP="00CE38D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 xml:space="preserve">- </w:t>
      </w:r>
      <w:r w:rsidR="00416BE1">
        <w:rPr>
          <w:color w:val="000000"/>
        </w:rPr>
        <w:t>при судороге мышц бедра необходимо обхватить рукой ногу с наружной стороны, ниже голени (у лодыжки за подъем) и, согнув ее в колене, подтянуть с силой назад к спине.</w:t>
      </w:r>
    </w:p>
    <w:p w:rsidR="00416BE1" w:rsidRDefault="00416BE1" w:rsidP="00CE38D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 </w:t>
      </w:r>
    </w:p>
    <w:p w:rsidR="00416BE1" w:rsidRDefault="00416BE1" w:rsidP="00CE38D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 </w:t>
      </w:r>
    </w:p>
    <w:p w:rsidR="00416BE1" w:rsidRDefault="00416BE1" w:rsidP="00CE38D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 </w:t>
      </w:r>
    </w:p>
    <w:p w:rsidR="00416BE1" w:rsidRDefault="00416BE1" w:rsidP="00CE38D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 </w:t>
      </w:r>
    </w:p>
    <w:p w:rsidR="00416BE1" w:rsidRDefault="00416BE1" w:rsidP="00CE38D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:rsidR="002F696D" w:rsidRDefault="002F696D" w:rsidP="00CE38D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</w:p>
    <w:p w:rsidR="006F7746" w:rsidRDefault="006F7746" w:rsidP="006F7746">
      <w:pPr>
        <w:rPr>
          <w:b/>
          <w:i/>
          <w:sz w:val="22"/>
          <w:szCs w:val="22"/>
        </w:rPr>
      </w:pPr>
    </w:p>
    <w:p w:rsidR="004B6AB5" w:rsidRDefault="004B6AB5" w:rsidP="006F7746">
      <w:pPr>
        <w:rPr>
          <w:b/>
          <w:i/>
          <w:sz w:val="22"/>
          <w:szCs w:val="22"/>
        </w:rPr>
      </w:pPr>
    </w:p>
    <w:p w:rsidR="004B6AB5" w:rsidRDefault="004B6AB5" w:rsidP="006F7746">
      <w:pPr>
        <w:rPr>
          <w:b/>
          <w:i/>
          <w:sz w:val="22"/>
          <w:szCs w:val="22"/>
        </w:rPr>
      </w:pPr>
    </w:p>
    <w:p w:rsidR="004B6AB5" w:rsidRPr="00252935" w:rsidRDefault="004B6AB5" w:rsidP="006F7746">
      <w:pPr>
        <w:rPr>
          <w:b/>
          <w:i/>
          <w:sz w:val="22"/>
          <w:szCs w:val="22"/>
        </w:rPr>
      </w:pPr>
    </w:p>
    <w:p w:rsidR="00416BE1" w:rsidRDefault="00416BE1" w:rsidP="00416BE1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416BE1" w:rsidRDefault="00416BE1" w:rsidP="00416BE1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 </w:t>
      </w:r>
    </w:p>
    <w:p w:rsidR="00416BE1" w:rsidRDefault="00416BE1" w:rsidP="00416BE1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 </w:t>
      </w:r>
    </w:p>
    <w:p w:rsidR="00416BE1" w:rsidRDefault="00416BE1" w:rsidP="00416BE1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 </w:t>
      </w:r>
    </w:p>
    <w:p w:rsidR="00416BE1" w:rsidRDefault="00416BE1" w:rsidP="00416BE1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 </w:t>
      </w:r>
    </w:p>
    <w:p w:rsidR="00416BE1" w:rsidRDefault="00416BE1" w:rsidP="00416BE1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 </w:t>
      </w:r>
    </w:p>
    <w:p w:rsidR="00416BE1" w:rsidRDefault="00416BE1" w:rsidP="00416BE1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 </w:t>
      </w:r>
    </w:p>
    <w:p w:rsidR="00416BE1" w:rsidRDefault="00416BE1" w:rsidP="00416BE1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 </w:t>
      </w:r>
    </w:p>
    <w:p w:rsidR="00416BE1" w:rsidRDefault="00416BE1" w:rsidP="00416BE1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 </w:t>
      </w:r>
    </w:p>
    <w:p w:rsidR="00416BE1" w:rsidRDefault="00416BE1" w:rsidP="00416BE1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 </w:t>
      </w:r>
    </w:p>
    <w:p w:rsidR="00416BE1" w:rsidRDefault="00416BE1" w:rsidP="00416BE1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 </w:t>
      </w:r>
    </w:p>
    <w:p w:rsidR="00416BE1" w:rsidRDefault="00416BE1" w:rsidP="00416BE1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 </w:t>
      </w:r>
    </w:p>
    <w:p w:rsidR="00416BE1" w:rsidRDefault="00416BE1" w:rsidP="00416BE1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 </w:t>
      </w:r>
    </w:p>
    <w:p w:rsidR="00416BE1" w:rsidRDefault="00416BE1" w:rsidP="00416BE1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 </w:t>
      </w:r>
    </w:p>
    <w:p w:rsidR="00416BE1" w:rsidRDefault="00416BE1" w:rsidP="00416BE1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 </w:t>
      </w:r>
    </w:p>
    <w:p w:rsidR="00416BE1" w:rsidRDefault="00416BE1" w:rsidP="00416BE1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2F696D" w:rsidRDefault="002F696D" w:rsidP="00CE38D7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2F696D" w:rsidRDefault="002F696D" w:rsidP="00CE38D7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2F696D" w:rsidRDefault="002F696D" w:rsidP="00CE38D7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395F60" w:rsidRDefault="00395F60" w:rsidP="005F58CB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sectPr w:rsidR="00395F60" w:rsidSect="00395F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E9E" w:rsidRDefault="00D26E9E" w:rsidP="00416BE1">
      <w:r>
        <w:separator/>
      </w:r>
    </w:p>
  </w:endnote>
  <w:endnote w:type="continuationSeparator" w:id="0">
    <w:p w:rsidR="00D26E9E" w:rsidRDefault="00D26E9E" w:rsidP="0041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E9E" w:rsidRDefault="00D26E9E" w:rsidP="00416BE1">
      <w:r>
        <w:separator/>
      </w:r>
    </w:p>
  </w:footnote>
  <w:footnote w:type="continuationSeparator" w:id="0">
    <w:p w:rsidR="00D26E9E" w:rsidRDefault="00D26E9E" w:rsidP="00416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00F68"/>
    <w:multiLevelType w:val="hybridMultilevel"/>
    <w:tmpl w:val="5BAAEE8A"/>
    <w:lvl w:ilvl="0" w:tplc="041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71"/>
        </w:tabs>
        <w:ind w:left="10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1"/>
        </w:tabs>
        <w:ind w:left="1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1"/>
        </w:tabs>
        <w:ind w:left="2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1"/>
        </w:tabs>
        <w:ind w:left="32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1"/>
        </w:tabs>
        <w:ind w:left="4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1"/>
        </w:tabs>
        <w:ind w:left="53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</w:abstractNum>
  <w:abstractNum w:abstractNumId="1">
    <w:nsid w:val="438C2371"/>
    <w:multiLevelType w:val="hybridMultilevel"/>
    <w:tmpl w:val="8CF64232"/>
    <w:lvl w:ilvl="0" w:tplc="2182E10E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CC6F8B"/>
    <w:multiLevelType w:val="hybridMultilevel"/>
    <w:tmpl w:val="AA0CFD18"/>
    <w:lvl w:ilvl="0" w:tplc="041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E70"/>
    <w:rsid w:val="000C10AA"/>
    <w:rsid w:val="001069C8"/>
    <w:rsid w:val="00136A3F"/>
    <w:rsid w:val="001733AE"/>
    <w:rsid w:val="00182A46"/>
    <w:rsid w:val="00230BDF"/>
    <w:rsid w:val="0025452D"/>
    <w:rsid w:val="002B5F35"/>
    <w:rsid w:val="002F696D"/>
    <w:rsid w:val="003832DF"/>
    <w:rsid w:val="00395F60"/>
    <w:rsid w:val="003B16D6"/>
    <w:rsid w:val="00416BE1"/>
    <w:rsid w:val="00440F07"/>
    <w:rsid w:val="00443F8D"/>
    <w:rsid w:val="00485DCE"/>
    <w:rsid w:val="00486CC1"/>
    <w:rsid w:val="004A04D1"/>
    <w:rsid w:val="004B6AB5"/>
    <w:rsid w:val="004F006D"/>
    <w:rsid w:val="004F644F"/>
    <w:rsid w:val="00547F53"/>
    <w:rsid w:val="0058633D"/>
    <w:rsid w:val="005B3019"/>
    <w:rsid w:val="005F58CB"/>
    <w:rsid w:val="006155E9"/>
    <w:rsid w:val="0062099C"/>
    <w:rsid w:val="0067796D"/>
    <w:rsid w:val="006E3A7C"/>
    <w:rsid w:val="006F7746"/>
    <w:rsid w:val="00732242"/>
    <w:rsid w:val="00777402"/>
    <w:rsid w:val="007A4D66"/>
    <w:rsid w:val="007C79A1"/>
    <w:rsid w:val="00804A80"/>
    <w:rsid w:val="00855A0F"/>
    <w:rsid w:val="008D3359"/>
    <w:rsid w:val="009153BA"/>
    <w:rsid w:val="0094454B"/>
    <w:rsid w:val="00965ABA"/>
    <w:rsid w:val="009848A3"/>
    <w:rsid w:val="009D14BF"/>
    <w:rsid w:val="009F0F1F"/>
    <w:rsid w:val="00A46AFD"/>
    <w:rsid w:val="00AA38DA"/>
    <w:rsid w:val="00AB5E70"/>
    <w:rsid w:val="00AD4285"/>
    <w:rsid w:val="00AF3EB1"/>
    <w:rsid w:val="00B14558"/>
    <w:rsid w:val="00BA07B5"/>
    <w:rsid w:val="00BE6619"/>
    <w:rsid w:val="00C96287"/>
    <w:rsid w:val="00CC2240"/>
    <w:rsid w:val="00CE0BDC"/>
    <w:rsid w:val="00CE38D7"/>
    <w:rsid w:val="00D07A6D"/>
    <w:rsid w:val="00D26E9E"/>
    <w:rsid w:val="00D31326"/>
    <w:rsid w:val="00D703FF"/>
    <w:rsid w:val="00D75704"/>
    <w:rsid w:val="00D925AF"/>
    <w:rsid w:val="00DA75C8"/>
    <w:rsid w:val="00DC7275"/>
    <w:rsid w:val="00DD28A5"/>
    <w:rsid w:val="00DD5DA2"/>
    <w:rsid w:val="00DE7A92"/>
    <w:rsid w:val="00E63A5F"/>
    <w:rsid w:val="00EC0B1D"/>
    <w:rsid w:val="00ED66DA"/>
    <w:rsid w:val="00ED753E"/>
    <w:rsid w:val="00ED7AF9"/>
    <w:rsid w:val="00EF7CDE"/>
    <w:rsid w:val="00F1067B"/>
    <w:rsid w:val="00F12A38"/>
    <w:rsid w:val="00F277E0"/>
    <w:rsid w:val="00F9602C"/>
    <w:rsid w:val="00FB66A3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F7C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AB5E70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rsid w:val="00AB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11"/>
    <w:basedOn w:val="a"/>
    <w:rsid w:val="00AB5E70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416BE1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416B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16B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16B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16B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A07B5"/>
    <w:pPr>
      <w:ind w:left="720"/>
      <w:contextualSpacing/>
    </w:pPr>
  </w:style>
  <w:style w:type="paragraph" w:customStyle="1" w:styleId="12">
    <w:name w:val="Текст1"/>
    <w:basedOn w:val="a"/>
    <w:rsid w:val="001733A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F7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F7CDE"/>
  </w:style>
  <w:style w:type="paragraph" w:styleId="aa">
    <w:name w:val="Balloon Text"/>
    <w:basedOn w:val="a"/>
    <w:link w:val="ab"/>
    <w:uiPriority w:val="99"/>
    <w:semiHidden/>
    <w:unhideWhenUsed/>
    <w:rsid w:val="00EF7C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7CD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DD28A5"/>
    <w:rPr>
      <w:b/>
      <w:bCs/>
    </w:rPr>
  </w:style>
  <w:style w:type="character" w:styleId="ad">
    <w:name w:val="Emphasis"/>
    <w:basedOn w:val="a0"/>
    <w:uiPriority w:val="20"/>
    <w:qFormat/>
    <w:rsid w:val="00DD28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31</cp:revision>
  <cp:lastPrinted>2016-12-27T07:06:00Z</cp:lastPrinted>
  <dcterms:created xsi:type="dcterms:W3CDTF">2016-06-08T06:47:00Z</dcterms:created>
  <dcterms:modified xsi:type="dcterms:W3CDTF">2018-05-22T12:16:00Z</dcterms:modified>
</cp:coreProperties>
</file>